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9E6C" w14:textId="77777777" w:rsidR="00823CEB" w:rsidRPr="00CA70AC" w:rsidRDefault="00823CEB" w:rsidP="00823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AC">
        <w:rPr>
          <w:rFonts w:ascii="Times New Roman" w:hAnsi="Times New Roman" w:cs="Times New Roman"/>
          <w:b/>
          <w:sz w:val="28"/>
          <w:szCs w:val="28"/>
        </w:rPr>
        <w:t xml:space="preserve">Актуальная информация о приемной кампании на </w:t>
      </w:r>
      <w:r w:rsidRPr="00CA70AC">
        <w:rPr>
          <w:rStyle w:val="fontstyle21"/>
          <w:b/>
          <w:sz w:val="28"/>
          <w:szCs w:val="28"/>
        </w:rPr>
        <w:t>дополнительные</w:t>
      </w:r>
      <w:r>
        <w:rPr>
          <w:rStyle w:val="fontstyle21"/>
          <w:b/>
          <w:sz w:val="28"/>
          <w:szCs w:val="28"/>
        </w:rPr>
        <w:t xml:space="preserve"> общеразвивающие общеобразовательные</w:t>
      </w:r>
      <w:r w:rsidRPr="00CA70AC">
        <w:rPr>
          <w:b/>
          <w:color w:val="00000A"/>
          <w:sz w:val="28"/>
          <w:szCs w:val="28"/>
        </w:rPr>
        <w:br/>
      </w:r>
      <w:r w:rsidRPr="00CA70AC">
        <w:rPr>
          <w:rStyle w:val="fontstyle21"/>
          <w:b/>
          <w:sz w:val="28"/>
          <w:szCs w:val="28"/>
        </w:rPr>
        <w:t xml:space="preserve"> </w:t>
      </w:r>
      <w:r w:rsidRPr="00CA70AC">
        <w:rPr>
          <w:rFonts w:ascii="Times New Roman" w:hAnsi="Times New Roman" w:cs="Times New Roman"/>
          <w:b/>
          <w:sz w:val="28"/>
          <w:szCs w:val="28"/>
        </w:rPr>
        <w:t>программы, реализуемые в 2020-2021 учебном году.</w:t>
      </w:r>
    </w:p>
    <w:p w14:paraId="5E5D3267" w14:textId="6CFEB05B" w:rsidR="00823CEB" w:rsidRDefault="00823CEB" w:rsidP="00823CEB">
      <w:pPr>
        <w:rPr>
          <w:rFonts w:ascii="Times New Roman" w:hAnsi="Times New Roman" w:cs="Times New Roman"/>
          <w:sz w:val="28"/>
          <w:szCs w:val="28"/>
        </w:rPr>
      </w:pPr>
      <w:r w:rsidRPr="00597EF4">
        <w:rPr>
          <w:rFonts w:ascii="Times New Roman" w:hAnsi="Times New Roman" w:cs="Times New Roman"/>
          <w:sz w:val="28"/>
          <w:szCs w:val="28"/>
        </w:rPr>
        <w:t xml:space="preserve">Дата и время начала приемной компании: </w:t>
      </w:r>
      <w:r w:rsidR="008B4362">
        <w:rPr>
          <w:rFonts w:ascii="Times New Roman" w:hAnsi="Times New Roman" w:cs="Times New Roman"/>
          <w:sz w:val="28"/>
          <w:szCs w:val="28"/>
        </w:rPr>
        <w:t>25</w:t>
      </w:r>
      <w:r w:rsidRPr="00597EF4">
        <w:rPr>
          <w:rFonts w:ascii="Times New Roman" w:hAnsi="Times New Roman" w:cs="Times New Roman"/>
          <w:sz w:val="28"/>
          <w:szCs w:val="28"/>
        </w:rPr>
        <w:t xml:space="preserve">.08.2020 г. </w:t>
      </w:r>
      <w:r w:rsidR="006C02F4">
        <w:rPr>
          <w:rFonts w:ascii="Times New Roman" w:hAnsi="Times New Roman" w:cs="Times New Roman"/>
          <w:sz w:val="28"/>
          <w:szCs w:val="28"/>
        </w:rPr>
        <w:t xml:space="preserve"> </w:t>
      </w:r>
      <w:r w:rsidRPr="00597EF4">
        <w:rPr>
          <w:rFonts w:ascii="Times New Roman" w:hAnsi="Times New Roman" w:cs="Times New Roman"/>
          <w:sz w:val="28"/>
          <w:szCs w:val="28"/>
        </w:rPr>
        <w:t xml:space="preserve"> 9.00</w:t>
      </w:r>
      <w:r w:rsidR="006C02F4">
        <w:rPr>
          <w:rFonts w:ascii="Times New Roman" w:hAnsi="Times New Roman" w:cs="Times New Roman"/>
          <w:sz w:val="28"/>
          <w:szCs w:val="28"/>
        </w:rPr>
        <w:t xml:space="preserve"> - 17.00 час</w:t>
      </w:r>
    </w:p>
    <w:p w14:paraId="38637E59" w14:textId="4C34B9B0" w:rsidR="00823CEB" w:rsidRDefault="00823CEB" w:rsidP="00823CEB">
      <w:pPr>
        <w:keepNext/>
        <w:ind w:right="-284"/>
        <w:rPr>
          <w:rStyle w:val="fontstyle21"/>
          <w:color w:val="auto"/>
          <w:sz w:val="24"/>
          <w:szCs w:val="24"/>
        </w:rPr>
      </w:pPr>
      <w:r>
        <w:rPr>
          <w:rStyle w:val="fontstyle01"/>
        </w:rPr>
        <w:t>Порядок приёма обучающихся</w:t>
      </w:r>
      <w:r>
        <w:rPr>
          <w:b/>
          <w:bCs/>
          <w:color w:val="00000A"/>
        </w:rPr>
        <w:br/>
      </w:r>
      <w:r>
        <w:rPr>
          <w:rStyle w:val="fontstyle21"/>
          <w:sz w:val="24"/>
          <w:szCs w:val="24"/>
        </w:rPr>
        <w:t>1. Для обучения по дополнительным общеразвивающим общеобразовательным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программам на обучение по правилам персонифицированного финансирования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 xml:space="preserve">принимаются дети от 5 лет до 18 лет на основе свободного </w:t>
      </w:r>
      <w:r>
        <w:rPr>
          <w:rStyle w:val="fontstyle21"/>
          <w:color w:val="000000"/>
          <w:sz w:val="24"/>
          <w:szCs w:val="24"/>
        </w:rPr>
        <w:t xml:space="preserve">выбора </w:t>
      </w:r>
      <w:r>
        <w:rPr>
          <w:rStyle w:val="fontstyle21"/>
          <w:sz w:val="24"/>
          <w:szCs w:val="24"/>
        </w:rPr>
        <w:t>в соответствии с их способностями, интересами.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2. Для обучения по дополнительным общеразвивающим общеобразовательным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программам, реализуемым в рамках системы персонифицированного финансирования,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принимаются дети от 5 лет до 18 лет, с соблюдением всех положений Правил</w:t>
      </w:r>
      <w:r>
        <w:rPr>
          <w:color w:val="00000A"/>
        </w:rPr>
        <w:t xml:space="preserve"> </w:t>
      </w:r>
      <w:r>
        <w:rPr>
          <w:rStyle w:val="fontstyle21"/>
          <w:sz w:val="24"/>
          <w:szCs w:val="24"/>
        </w:rPr>
        <w:t>персонифицированного финансирования дополнительного образования детей в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Даниловском  муниципальном районе.</w:t>
      </w:r>
    </w:p>
    <w:p w14:paraId="5BF2E982" w14:textId="77777777" w:rsidR="00823CEB" w:rsidRPr="006114EB" w:rsidRDefault="00823CEB" w:rsidP="00823CEB">
      <w:pPr>
        <w:keepNext/>
        <w:ind w:right="-284"/>
        <w:rPr>
          <w:rStyle w:val="fontstyle21"/>
          <w:color w:val="auto"/>
          <w:sz w:val="24"/>
          <w:szCs w:val="24"/>
        </w:rPr>
      </w:pPr>
      <w:r>
        <w:rPr>
          <w:rStyle w:val="fontstyle21"/>
          <w:color w:val="000000"/>
          <w:sz w:val="24"/>
          <w:szCs w:val="24"/>
        </w:rPr>
        <w:t>3. Заявление о приёме в Учреждение может быть направлено в электронной форме с</w:t>
      </w:r>
      <w:r>
        <w:rPr>
          <w:color w:val="000000"/>
        </w:rPr>
        <w:br/>
      </w:r>
      <w:r>
        <w:rPr>
          <w:rStyle w:val="fontstyle21"/>
          <w:color w:val="000000"/>
          <w:sz w:val="24"/>
          <w:szCs w:val="24"/>
        </w:rPr>
        <w:t>использованием ИС. В заявлении о приёме в Учреждение родитель (законный</w:t>
      </w:r>
      <w:r>
        <w:rPr>
          <w:color w:val="000000"/>
        </w:rPr>
        <w:br/>
      </w:r>
      <w:r>
        <w:rPr>
          <w:rStyle w:val="fontstyle21"/>
          <w:color w:val="000000"/>
          <w:sz w:val="24"/>
          <w:szCs w:val="24"/>
        </w:rPr>
        <w:t>представитель) обучающегося, обучающийся, достигший возраста 14 лет, предоставляют</w:t>
      </w:r>
      <w:r>
        <w:rPr>
          <w:color w:val="000000"/>
        </w:rPr>
        <w:br/>
      </w:r>
      <w:r>
        <w:rPr>
          <w:rStyle w:val="fontstyle21"/>
          <w:color w:val="000000"/>
          <w:sz w:val="24"/>
          <w:szCs w:val="24"/>
        </w:rPr>
        <w:t>сведения о номере сертификата дополнительного образования. В случае отсутствия у</w:t>
      </w:r>
      <w:r>
        <w:rPr>
          <w:color w:val="000000"/>
        </w:rPr>
        <w:br/>
      </w:r>
      <w:r>
        <w:rPr>
          <w:rStyle w:val="fontstyle21"/>
          <w:color w:val="000000"/>
          <w:sz w:val="24"/>
          <w:szCs w:val="24"/>
        </w:rPr>
        <w:t>обучающегося сертификата дополнительного образования, родитель (законный</w:t>
      </w:r>
      <w:r>
        <w:rPr>
          <w:color w:val="000000"/>
        </w:rPr>
        <w:br/>
      </w:r>
      <w:r>
        <w:rPr>
          <w:rStyle w:val="fontstyle21"/>
          <w:color w:val="000000"/>
          <w:sz w:val="24"/>
          <w:szCs w:val="24"/>
        </w:rPr>
        <w:t>представитель) обучающегося, обучающийся, достигший возраста 14 лет, одновременно</w:t>
      </w:r>
      <w:r>
        <w:rPr>
          <w:color w:val="000000"/>
        </w:rPr>
        <w:br/>
      </w:r>
      <w:r>
        <w:rPr>
          <w:rStyle w:val="fontstyle21"/>
          <w:color w:val="000000"/>
          <w:sz w:val="24"/>
          <w:szCs w:val="24"/>
        </w:rPr>
        <w:t>с заявлением о приеме подают в Учреждение заявление о включении в систему</w:t>
      </w:r>
      <w:r>
        <w:rPr>
          <w:color w:val="000000"/>
        </w:rPr>
        <w:br/>
      </w:r>
      <w:r>
        <w:rPr>
          <w:rStyle w:val="fontstyle21"/>
          <w:color w:val="000000"/>
          <w:sz w:val="24"/>
          <w:szCs w:val="24"/>
        </w:rPr>
        <w:t>персонифицированного финансирования.</w:t>
      </w:r>
      <w:r>
        <w:rPr>
          <w:color w:val="000000"/>
        </w:rPr>
        <w:br/>
      </w:r>
      <w:r>
        <w:rPr>
          <w:rStyle w:val="fontstyle21"/>
          <w:color w:val="000000"/>
          <w:sz w:val="24"/>
          <w:szCs w:val="24"/>
        </w:rPr>
        <w:t>4.Одновременно с заявлением о приёме в Учреждение, родитель (законный</w:t>
      </w:r>
      <w:r>
        <w:rPr>
          <w:color w:val="000000"/>
        </w:rPr>
        <w:br/>
      </w:r>
      <w:r>
        <w:rPr>
          <w:rStyle w:val="fontstyle21"/>
          <w:color w:val="000000"/>
          <w:sz w:val="24"/>
          <w:szCs w:val="24"/>
        </w:rPr>
        <w:t>представитель) обучающегося, обучающийся, достигший возраста 14 лет, подписывают</w:t>
      </w:r>
      <w:r>
        <w:br/>
      </w:r>
      <w:r>
        <w:rPr>
          <w:rStyle w:val="fontstyle21"/>
          <w:sz w:val="24"/>
          <w:szCs w:val="24"/>
        </w:rPr>
        <w:t>согласие на обработку персональных данных обучающегося, его родителей (законных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представителей)</w:t>
      </w:r>
    </w:p>
    <w:p w14:paraId="10F4FD84" w14:textId="77777777" w:rsidR="00823CEB" w:rsidRPr="006114EB" w:rsidRDefault="00823CEB" w:rsidP="00823CEB">
      <w:p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Style w:val="fontstyle21"/>
          <w:sz w:val="24"/>
          <w:szCs w:val="24"/>
        </w:rPr>
        <w:t>5.Приём обучающихся в Учреждение оформляется приказом директора.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 xml:space="preserve">6. При приеме в Учреждение с обучающимися, выбравшими занятия по программам дополнительного образования из реестра сертифицированных программ, достигшими возраста 14 лет, </w:t>
      </w:r>
      <w:r>
        <w:rPr>
          <w:rStyle w:val="fontstyle21"/>
          <w:color w:val="000000"/>
          <w:sz w:val="24"/>
          <w:szCs w:val="24"/>
        </w:rPr>
        <w:t>родителями (законными представителями) обучающихся, заключается договор об образовании.</w:t>
      </w:r>
      <w:r>
        <w:rPr>
          <w:color w:val="000000"/>
        </w:rPr>
        <w:br/>
      </w:r>
      <w:r w:rsidRPr="006114EB">
        <w:rPr>
          <w:rStyle w:val="fontstyle21"/>
          <w:sz w:val="22"/>
          <w:szCs w:val="22"/>
        </w:rPr>
        <w:t>7.</w:t>
      </w:r>
      <w:r>
        <w:rPr>
          <w:rStyle w:val="fontstyle21"/>
        </w:rPr>
        <w:t xml:space="preserve"> </w:t>
      </w:r>
      <w:r>
        <w:rPr>
          <w:rStyle w:val="fontstyle21"/>
          <w:sz w:val="24"/>
          <w:szCs w:val="24"/>
        </w:rPr>
        <w:t>При поступлении заявления о приёме в Учреждение и номера сертификата,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Учреждение незамедлительно вносит эти данные в ИС и проверяет статус сертификата,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номер которого предоставлен. В случае, если статус сертификата не предполагает его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использования по выбранной образовательной программе, ребёнок не подлежит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зачислению. Если при этом используемый сертификат имеет определенный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номинал сертификата, то зачисление происходит по результатам заключения с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использованием ИС соответствующего договора об образовании, форма которого</w:t>
      </w:r>
      <w:r>
        <w:rPr>
          <w:color w:val="00000A"/>
        </w:rPr>
        <w:br/>
      </w:r>
      <w:r>
        <w:rPr>
          <w:rStyle w:val="fontstyle21"/>
          <w:sz w:val="24"/>
          <w:szCs w:val="24"/>
        </w:rPr>
        <w:t>установлена Оператором ПФ.</w:t>
      </w:r>
      <w:r>
        <w:rPr>
          <w:color w:val="00000A"/>
        </w:rPr>
        <w:br/>
      </w:r>
    </w:p>
    <w:p w14:paraId="7F1D860C" w14:textId="77777777" w:rsidR="005E407B" w:rsidRDefault="005E407B"/>
    <w:sectPr w:rsidR="005E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03"/>
    <w:rsid w:val="005E407B"/>
    <w:rsid w:val="006C02F4"/>
    <w:rsid w:val="00823CEB"/>
    <w:rsid w:val="008B4362"/>
    <w:rsid w:val="00A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572E"/>
  <w15:chartTrackingRefBased/>
  <w15:docId w15:val="{33E8583A-48DF-4183-835C-2DBB79C5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3CEB"/>
    <w:rPr>
      <w:rFonts w:ascii="Times New Roman" w:hAnsi="Times New Roman" w:cs="Times New Roman" w:hint="default"/>
      <w:b/>
      <w:bCs/>
      <w:i w:val="0"/>
      <w:iCs w:val="0"/>
      <w:color w:val="00000A"/>
      <w:sz w:val="24"/>
      <w:szCs w:val="24"/>
    </w:rPr>
  </w:style>
  <w:style w:type="character" w:customStyle="1" w:styleId="fontstyle21">
    <w:name w:val="fontstyle21"/>
    <w:basedOn w:val="a0"/>
    <w:rsid w:val="00823CEB"/>
    <w:rPr>
      <w:rFonts w:ascii="Times New Roman" w:hAnsi="Times New Roman" w:cs="Times New Roman" w:hint="default"/>
      <w:b w:val="0"/>
      <w:bCs w:val="0"/>
      <w:i w:val="0"/>
      <w:iCs w:val="0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 dd</dc:creator>
  <cp:keywords/>
  <dc:description/>
  <cp:lastModifiedBy>danilov dd</cp:lastModifiedBy>
  <cp:revision>6</cp:revision>
  <dcterms:created xsi:type="dcterms:W3CDTF">2020-08-11T10:30:00Z</dcterms:created>
  <dcterms:modified xsi:type="dcterms:W3CDTF">2020-08-11T10:35:00Z</dcterms:modified>
</cp:coreProperties>
</file>