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AAF2" w14:textId="47D8107E" w:rsidR="009012C6" w:rsidRDefault="009012C6">
      <w:pPr>
        <w:rPr>
          <w:noProof/>
        </w:rPr>
        <w:sectPr w:rsidR="009012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39BA6A" wp14:editId="172C0E19">
            <wp:simplePos x="0" y="0"/>
            <wp:positionH relativeFrom="margin">
              <wp:posOffset>-1156335</wp:posOffset>
            </wp:positionH>
            <wp:positionV relativeFrom="margin">
              <wp:posOffset>-720090</wp:posOffset>
            </wp:positionV>
            <wp:extent cx="7851775" cy="10805160"/>
            <wp:effectExtent l="0" t="0" r="0" b="0"/>
            <wp:wrapSquare wrapText="bothSides"/>
            <wp:docPr id="8275780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775" cy="108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4B5C3C" w14:textId="1207947C" w:rsidR="00D410E9" w:rsidRPr="00D410E9" w:rsidRDefault="00D410E9" w:rsidP="00D410E9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4C51F14F" wp14:editId="7E796B40">
            <wp:simplePos x="0" y="0"/>
            <wp:positionH relativeFrom="margin">
              <wp:posOffset>762000</wp:posOffset>
            </wp:positionH>
            <wp:positionV relativeFrom="margin">
              <wp:posOffset>-2590165</wp:posOffset>
            </wp:positionV>
            <wp:extent cx="7850505" cy="10805160"/>
            <wp:effectExtent l="8573" t="0" r="6667" b="6668"/>
            <wp:wrapSquare wrapText="bothSides"/>
            <wp:docPr id="17842781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850505" cy="1080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F7E1AD" w14:textId="77777777" w:rsidR="00D410E9" w:rsidRPr="00C906D1" w:rsidRDefault="00D410E9" w:rsidP="00D410E9">
      <w:pPr>
        <w:rPr>
          <w:sz w:val="2"/>
          <w:szCs w:val="2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816"/>
        <w:gridCol w:w="2693"/>
        <w:gridCol w:w="3687"/>
        <w:gridCol w:w="1984"/>
        <w:gridCol w:w="1276"/>
        <w:gridCol w:w="4394"/>
      </w:tblGrid>
      <w:tr w:rsidR="00D410E9" w:rsidRPr="00C906D1" w14:paraId="092DF6B5" w14:textId="77777777" w:rsidTr="00577B88">
        <w:trPr>
          <w:tblHeader/>
        </w:trPr>
        <w:tc>
          <w:tcPr>
            <w:tcW w:w="816" w:type="dxa"/>
          </w:tcPr>
          <w:p w14:paraId="3C996258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14:paraId="635EA228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14:paraId="407FD0B7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14:paraId="0276E3D0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14:paraId="260E422F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14:paraId="0C0DD195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410E9" w:rsidRPr="00C906D1" w14:paraId="1D0A8494" w14:textId="77777777" w:rsidTr="00577B88">
        <w:trPr>
          <w:trHeight w:val="4995"/>
        </w:trPr>
        <w:tc>
          <w:tcPr>
            <w:tcW w:w="816" w:type="dxa"/>
            <w:vMerge w:val="restart"/>
          </w:tcPr>
          <w:p w14:paraId="435E2C5C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ED89E84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Подготовка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</w:t>
            </w:r>
          </w:p>
        </w:tc>
        <w:tc>
          <w:tcPr>
            <w:tcW w:w="3687" w:type="dxa"/>
            <w:vMerge w:val="restart"/>
          </w:tcPr>
          <w:p w14:paraId="2745E04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локальных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нормативных актов, содержащих коррупциогенные факторы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EBAEC93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24128DE2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14:paraId="76D9DFB4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F67FCF8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14:paraId="7360843E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8BE29AB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Заместитель директора по</w:t>
            </w:r>
          </w:p>
          <w:p w14:paraId="12517BBC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АХЧ</w:t>
            </w:r>
          </w:p>
          <w:p w14:paraId="5B04A360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BFC9009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032E9445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2CFADD3B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2F05E2D3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0FDB8096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2E0BC5A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2A6BBF0" w14:textId="77777777" w:rsidR="00D410E9" w:rsidRPr="00C906D1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184A7C0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</w:tcPr>
          <w:p w14:paraId="1924481E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14:paraId="1FEF78CC" w14:textId="77777777" w:rsidR="00D410E9" w:rsidRPr="009E4A0E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40F9F20A" w14:textId="77777777" w:rsidR="00D410E9" w:rsidRPr="009E4A0E" w:rsidRDefault="00D410E9" w:rsidP="00577B88">
            <w:pPr>
              <w:rPr>
                <w:rFonts w:cs="Times New Roman"/>
                <w:sz w:val="18"/>
                <w:szCs w:val="18"/>
                <w:lang w:eastAsia="ru-RU"/>
              </w:rPr>
            </w:pPr>
          </w:p>
          <w:p w14:paraId="4FC751DC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2C9C31CD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7F2F46E2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 возможной личной заинтересованности при исполнении должностных (трудовых) обязанностей, которая может привести к конфликту интересов;</w:t>
            </w:r>
          </w:p>
          <w:p w14:paraId="53BF3BE5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2)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ответственности за совершение 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6A699A54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052760F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6880CB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C5CBEA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46F1D121" w14:textId="77777777" w:rsidTr="00577B88">
        <w:trPr>
          <w:trHeight w:val="1350"/>
        </w:trPr>
        <w:tc>
          <w:tcPr>
            <w:tcW w:w="816" w:type="dxa"/>
            <w:vMerge/>
          </w:tcPr>
          <w:p w14:paraId="378CE3EE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310E3D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14:paraId="2A01D320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30D3D8E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Социальный педагог</w:t>
            </w:r>
          </w:p>
          <w:p w14:paraId="4DFF3CA3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3C62111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2EF5992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34C326B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/>
          </w:tcPr>
          <w:p w14:paraId="7D3720CA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15060D9A" w14:textId="77777777" w:rsidTr="00577B88">
        <w:trPr>
          <w:trHeight w:val="870"/>
        </w:trPr>
        <w:tc>
          <w:tcPr>
            <w:tcW w:w="816" w:type="dxa"/>
            <w:vMerge w:val="restart"/>
          </w:tcPr>
          <w:p w14:paraId="45F0C09F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01A613D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Представление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</w:p>
        </w:tc>
        <w:tc>
          <w:tcPr>
            <w:tcW w:w="3687" w:type="dxa"/>
            <w:vMerge w:val="restart"/>
          </w:tcPr>
          <w:p w14:paraId="4F1133F5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енадлежащее исполнение обязанностей представителя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(пассивная позиция при защите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>учреждения)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цел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B5DFE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принятия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решений в пользу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иных заинтересованных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представлении интересов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в судебных и иных органах власти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62030CD4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лоупотребление предоставлен</w:t>
            </w:r>
            <w:r>
              <w:rPr>
                <w:rFonts w:cs="Times New Roman"/>
                <w:sz w:val="24"/>
                <w:szCs w:val="24"/>
                <w:lang w:eastAsia="ru-RU"/>
              </w:rPr>
              <w:t>ными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полномочиями (в обмен на обещанное вознаграждение отказ от исковых требований, признание исковых требований, заключение мирового соглашения в нарушение интересов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организации).</w:t>
            </w:r>
          </w:p>
          <w:p w14:paraId="2A0FFE27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Выработка позиции представления в суде интересов организации, используя договоренность с участниками судебного процесса. Получение положительного решения по делам организации, инициируя разработку проекта локального нормативного акта, содержащего коррупционные факторы.</w:t>
            </w:r>
          </w:p>
          <w:p w14:paraId="4295EF8A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D136504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C1702CD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Директор</w:t>
            </w:r>
          </w:p>
          <w:p w14:paraId="59D33CB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7CD85A3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8C7E6E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</w:tcPr>
          <w:p w14:paraId="22DB0EFD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Обязательное заблаговременное согласование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правовой позиции</w:t>
            </w:r>
            <w:r w:rsidRPr="00A77F19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представител</w:t>
            </w:r>
            <w:r>
              <w:rPr>
                <w:rFonts w:cs="Times New Roman"/>
                <w:sz w:val="24"/>
                <w:szCs w:val="24"/>
                <w:lang w:eastAsia="ru-RU"/>
              </w:rPr>
              <w:t>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 с руководителем организации.</w:t>
            </w:r>
          </w:p>
          <w:p w14:paraId="48DACF42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D4DFE88" w14:textId="77777777" w:rsidR="00D410E9" w:rsidRPr="007E1D26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42A5BE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68159FF6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20A68CCA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 о возможной личной заинтересованности при исполнении должностных (трудовых) обязанностей, которая может привести к конфликту интересов;</w:t>
            </w:r>
          </w:p>
          <w:p w14:paraId="3073F4D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2)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ответственности за совершение 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6B85365F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Формирование негативного отношения к поведению должностных лиц, работников, которое может восприниматься окружающими ка к согласие принять взятку или как просьба о даче взятки.</w:t>
            </w:r>
          </w:p>
          <w:p w14:paraId="7083B8E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85A0A7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150D4F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0C949960" w14:textId="77777777" w:rsidTr="00577B88">
        <w:trPr>
          <w:trHeight w:val="5827"/>
        </w:trPr>
        <w:tc>
          <w:tcPr>
            <w:tcW w:w="816" w:type="dxa"/>
            <w:vMerge/>
          </w:tcPr>
          <w:p w14:paraId="24447D94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925152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14:paraId="7246A1F9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AC0B456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14:paraId="6DD309DA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42DDC64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E6CCD41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2F0B2A27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5A5CF79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B93BC31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2DA77733" w14:textId="77777777" w:rsidR="00D410E9" w:rsidRDefault="00D410E9" w:rsidP="00577B88">
            <w:pP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0E9" w:rsidRPr="00C906D1" w14:paraId="5131F5F3" w14:textId="77777777" w:rsidTr="00577B88">
        <w:trPr>
          <w:trHeight w:val="1215"/>
        </w:trPr>
        <w:tc>
          <w:tcPr>
            <w:tcW w:w="816" w:type="dxa"/>
            <w:vMerge/>
          </w:tcPr>
          <w:p w14:paraId="3BCCB40B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723DE5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14:paraId="761683DA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CD3BE1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Социальный      педагог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47EFFF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/>
          </w:tcPr>
          <w:p w14:paraId="272F0079" w14:textId="77777777" w:rsidR="00D410E9" w:rsidRDefault="00D410E9" w:rsidP="00577B88">
            <w:pP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410E9" w:rsidRPr="00C906D1" w14:paraId="3D382C6E" w14:textId="77777777" w:rsidTr="00577B88">
        <w:trPr>
          <w:trHeight w:val="5250"/>
        </w:trPr>
        <w:tc>
          <w:tcPr>
            <w:tcW w:w="816" w:type="dxa"/>
            <w:vMerge w:val="restart"/>
          </w:tcPr>
          <w:p w14:paraId="04B55CDF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CB8989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Организация договорной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(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правов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экспертиз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проектов договоров (соглашений), заключаемых от имени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cs="Times New Roman"/>
                <w:sz w:val="24"/>
                <w:szCs w:val="24"/>
                <w:lang w:eastAsia="ru-RU"/>
              </w:rPr>
              <w:t>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по ним заключений, замечаний и предложений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мониторинг исполнения договоров (соглашений)</w:t>
            </w:r>
            <w:r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7" w:type="dxa"/>
            <w:vMerge w:val="restart"/>
          </w:tcPr>
          <w:p w14:paraId="10C216C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обмен на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полученн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ое (обещанное)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от заинтересованных лиц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0F05578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    Директор</w:t>
            </w:r>
          </w:p>
          <w:p w14:paraId="1F0B7E2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6F3D320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14:paraId="22F724A4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E4577A3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4A0B986B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9E32E31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5B6FE82A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F2A6F5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9FE65E0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F971339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1C94B2C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255AC2E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BBB2857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6078453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696C1B39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35D46F3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C77D20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C1838D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  <w:p w14:paraId="49E0A1B9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49A90674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4697E95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0E2A104B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EBFD1F4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FE66D23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65F595F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98795D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018C939B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090758C2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9E4CDD6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9B97B65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BBFC276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4693EA81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33983533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13DB34D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67147FA4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8719B5C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5961D7A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14:paraId="199B53ED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согласования договоров (соглашений);</w:t>
            </w:r>
          </w:p>
          <w:p w14:paraId="76EF634A" w14:textId="77777777" w:rsidR="00D410E9" w:rsidRPr="001F25DB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58C116ED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сключение необходимости личного взаимодействия (общения)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с гражданами и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представителями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cs="Times New Roman"/>
                <w:sz w:val="24"/>
                <w:szCs w:val="24"/>
                <w:lang w:eastAsia="ru-RU"/>
              </w:rPr>
              <w:t>й;</w:t>
            </w:r>
          </w:p>
          <w:p w14:paraId="0299647C" w14:textId="77777777" w:rsidR="00D410E9" w:rsidRPr="001F25DB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51B0891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913D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1CB556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14:paraId="60984E12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DF7F9D5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>работников</w:t>
            </w:r>
            <w:r w:rsidRPr="00166088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</w:tc>
      </w:tr>
      <w:tr w:rsidR="00D410E9" w:rsidRPr="00C906D1" w14:paraId="623976D7" w14:textId="77777777" w:rsidTr="00577B88">
        <w:trPr>
          <w:trHeight w:val="1368"/>
        </w:trPr>
        <w:tc>
          <w:tcPr>
            <w:tcW w:w="816" w:type="dxa"/>
            <w:vMerge/>
          </w:tcPr>
          <w:p w14:paraId="2F0D5FD0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F217EF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14:paraId="3310796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A0D9286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14:paraId="15BAE411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CC1B4B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/>
          </w:tcPr>
          <w:p w14:paraId="5A3FF22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5B196676" w14:textId="77777777" w:rsidTr="00577B88">
        <w:tc>
          <w:tcPr>
            <w:tcW w:w="816" w:type="dxa"/>
          </w:tcPr>
          <w:p w14:paraId="51910A8B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44E5AAD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контроля (надзора) в рамках полномочий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687" w:type="dxa"/>
          </w:tcPr>
          <w:p w14:paraId="0CF97312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 мероприятий по контролю (надзору) выборочно в отношении отдельных организаций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58C0334F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6" w:type="dxa"/>
          </w:tcPr>
          <w:p w14:paraId="607D3943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 w:val="restart"/>
          </w:tcPr>
          <w:p w14:paraId="3F0A97D5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146F8DB7" w14:textId="77777777" w:rsidR="00D410E9" w:rsidRPr="000907A1" w:rsidRDefault="00D410E9" w:rsidP="00577B88">
            <w:pPr>
              <w:rPr>
                <w:rFonts w:cs="Times New Roman"/>
                <w:bCs/>
                <w:sz w:val="16"/>
                <w:szCs w:val="16"/>
                <w:lang w:eastAsia="ru-RU"/>
              </w:rPr>
            </w:pPr>
          </w:p>
          <w:p w14:paraId="169C55F6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омиссионное проведение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контрольных (надзорных) мероприятий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; </w:t>
            </w:r>
          </w:p>
          <w:p w14:paraId="069A85DA" w14:textId="77777777" w:rsidR="00D410E9" w:rsidRPr="000907A1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710DBA9C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36BCD847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1)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</w:p>
          <w:p w14:paraId="05C1DAF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78F9C78F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 возможной личной заинтересованности при исполнении должностных (трудовых) обязанностей, которая может привести к конфликту интересов.</w:t>
            </w:r>
          </w:p>
          <w:p w14:paraId="2169C1FF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>работников</w:t>
            </w:r>
            <w:r w:rsidRPr="00166088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  <w:p w14:paraId="71440FA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0825714B" w14:textId="77777777" w:rsidTr="00577B88">
        <w:trPr>
          <w:trHeight w:val="2537"/>
        </w:trPr>
        <w:tc>
          <w:tcPr>
            <w:tcW w:w="816" w:type="dxa"/>
            <w:tcBorders>
              <w:top w:val="nil"/>
            </w:tcBorders>
          </w:tcPr>
          <w:p w14:paraId="787CB32D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62F2BE48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157AB098" w14:textId="77777777" w:rsidR="00D410E9" w:rsidRPr="00C906D1" w:rsidRDefault="00D410E9" w:rsidP="00577B88">
            <w:pPr>
              <w:spacing w:before="100" w:beforeAutospacing="1" w:after="100" w:afterAutospacing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По завершении мероприятий по контролю (надзору) неотражение в акте (справке) о результатах мероприятия по контролю (надзору) выявленных нарушений законодательства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14:paraId="1ED561EE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B1AAF77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Заместители директора </w:t>
            </w:r>
          </w:p>
          <w:p w14:paraId="49CA576C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288B95A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023B99DA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4389DFE4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1B5F014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26C1BECA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71C120B9" w14:textId="77777777" w:rsidR="00D410E9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14:paraId="1911552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/>
          </w:tcPr>
          <w:p w14:paraId="48FC0A5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3D86D365" w14:textId="77777777" w:rsidTr="00577B88">
        <w:trPr>
          <w:trHeight w:val="4962"/>
        </w:trPr>
        <w:tc>
          <w:tcPr>
            <w:tcW w:w="816" w:type="dxa"/>
            <w:tcBorders>
              <w:top w:val="nil"/>
            </w:tcBorders>
          </w:tcPr>
          <w:p w14:paraId="1F77FAE0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8E038CB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14:paraId="2CEFA049" w14:textId="77777777" w:rsidR="00D410E9" w:rsidRPr="00C906D1" w:rsidRDefault="00D410E9" w:rsidP="00577B88">
            <w:pPr>
              <w:spacing w:beforeAutospacing="1" w:afterAutospacing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решения, принятого по результатам проведения мероприятий по контролю (надзору),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7FE4D081" w14:textId="77777777" w:rsidR="00D410E9" w:rsidRPr="00C906D1" w:rsidRDefault="00D410E9" w:rsidP="00577B88">
            <w:pPr>
              <w:spacing w:beforeAutospacing="1" w:afterAutospacing="1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 w14:paraId="081FE9B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nil"/>
            </w:tcBorders>
          </w:tcPr>
          <w:p w14:paraId="4B55C6E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tcBorders>
              <w:top w:val="nil"/>
            </w:tcBorders>
          </w:tcPr>
          <w:p w14:paraId="34BC7950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166088" w14:paraId="29F969B1" w14:textId="77777777" w:rsidTr="00577B88">
        <w:tc>
          <w:tcPr>
            <w:tcW w:w="816" w:type="dxa"/>
          </w:tcPr>
          <w:p w14:paraId="7868A1A7" w14:textId="77777777" w:rsidR="00D410E9" w:rsidRPr="00166088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693" w:type="dxa"/>
          </w:tcPr>
          <w:p w14:paraId="610E8D4F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функций распорядителя и получателя бюджетных средств, предусмотренных на финансирование возложенных на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учреждение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полномочий.</w:t>
            </w:r>
          </w:p>
        </w:tc>
        <w:tc>
          <w:tcPr>
            <w:tcW w:w="3687" w:type="dxa"/>
          </w:tcPr>
          <w:p w14:paraId="0650037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При проверке правильности оформления поступивших на оплату первичных документов и их соответствия суммам, за</w:t>
            </w:r>
            <w:r>
              <w:rPr>
                <w:rFonts w:cs="Times New Roman"/>
                <w:sz w:val="24"/>
                <w:szCs w:val="24"/>
                <w:lang w:eastAsia="ru-RU"/>
              </w:rPr>
              <w:t>явленным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на данные расходы в кассовом плане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выявляет, что определенные работы (услуги)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</w:p>
          <w:p w14:paraId="46A1B80F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уже были ранее оплачены; </w:t>
            </w:r>
          </w:p>
          <w:p w14:paraId="451EEA65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не предусмотрены государственным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(муниципальным) контрактом (договором). </w:t>
            </w:r>
          </w:p>
        </w:tc>
        <w:tc>
          <w:tcPr>
            <w:tcW w:w="1984" w:type="dxa"/>
          </w:tcPr>
          <w:p w14:paraId="4E130174" w14:textId="77777777" w:rsidR="00D410E9" w:rsidRDefault="00D410E9" w:rsidP="00577B88"/>
          <w:p w14:paraId="4A2B9409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04DAEF65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E1EAC2A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14:paraId="59BFA31E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14:paraId="27E1AA44" w14:textId="77777777" w:rsidR="00D410E9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174DA98E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196E5E91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3A2E9A12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14:paraId="28D983A0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 возможной личной заинтересованности при исполнении должностных (трудовых) обязанностей, которая может привести к конфликту интересов.</w:t>
            </w:r>
          </w:p>
          <w:p w14:paraId="3B9B57DC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>работников</w:t>
            </w:r>
            <w:r w:rsidRPr="00166088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  <w:p w14:paraId="51865861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166088" w14:paraId="640B56B9" w14:textId="77777777" w:rsidTr="00577B88">
        <w:trPr>
          <w:trHeight w:val="2836"/>
        </w:trPr>
        <w:tc>
          <w:tcPr>
            <w:tcW w:w="816" w:type="dxa"/>
          </w:tcPr>
          <w:p w14:paraId="605866B8" w14:textId="77777777" w:rsidR="00D410E9" w:rsidRPr="00166088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A697C42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7BD0BA87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В целях получения материальной выгоды от заинтересованного лица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поступает предложение за вознаграждение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 xml:space="preserve">скрыть наличие просроченной дебиторской задолженности; </w:t>
            </w:r>
          </w:p>
          <w:p w14:paraId="1190C2FC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166088">
              <w:rPr>
                <w:rFonts w:cs="Times New Roman"/>
                <w:sz w:val="24"/>
                <w:szCs w:val="24"/>
                <w:lang w:eastAsia="ru-RU"/>
              </w:rPr>
              <w:t>не принимать надлежащие меры к погашению просроченной дебиторской задолженности.</w:t>
            </w:r>
          </w:p>
        </w:tc>
        <w:tc>
          <w:tcPr>
            <w:tcW w:w="1984" w:type="dxa"/>
          </w:tcPr>
          <w:p w14:paraId="7994ED6C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Сотрудник подразделения</w:t>
            </w:r>
          </w:p>
        </w:tc>
        <w:tc>
          <w:tcPr>
            <w:tcW w:w="1276" w:type="dxa"/>
          </w:tcPr>
          <w:p w14:paraId="61654B0F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14:paraId="05FD5DFD" w14:textId="77777777" w:rsidR="00D410E9" w:rsidRPr="00166088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41892BA8" w14:textId="77777777" w:rsidTr="00577B88">
        <w:tc>
          <w:tcPr>
            <w:tcW w:w="816" w:type="dxa"/>
          </w:tcPr>
          <w:p w14:paraId="220AF0AB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8BF9475" w14:textId="77777777" w:rsidR="00D410E9" w:rsidRPr="00324303" w:rsidRDefault="00D410E9" w:rsidP="00577B88">
            <w:pPr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303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Осуществление полномочий собственника </w:t>
            </w:r>
          </w:p>
        </w:tc>
        <w:tc>
          <w:tcPr>
            <w:tcW w:w="3687" w:type="dxa"/>
          </w:tcPr>
          <w:p w14:paraId="08AF1929" w14:textId="77777777" w:rsidR="00D410E9" w:rsidRPr="00C906D1" w:rsidRDefault="00D410E9" w:rsidP="00577B88">
            <w:pPr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с нарушением установленного порядка в интересах отдельных лиц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в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связи с полученным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(обещанным) </w:t>
            </w: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от них (иных заинтересованных лиц) вознаграждением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4064E66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E7D335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D9E97A2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14:paraId="582BF39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292D14F1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36AA0EC2" w14:textId="77777777" w:rsidTr="00577B88">
        <w:tc>
          <w:tcPr>
            <w:tcW w:w="816" w:type="dxa"/>
          </w:tcPr>
          <w:p w14:paraId="465C9829" w14:textId="77777777" w:rsidR="00D410E9" w:rsidRPr="00404DE6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9462559" w14:textId="77777777" w:rsidR="00D410E9" w:rsidRPr="000943A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4313B9F9" w14:textId="77777777" w:rsidR="00D410E9" w:rsidRPr="000943A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943A9">
              <w:rPr>
                <w:rFonts w:cs="Times New Roman"/>
                <w:sz w:val="24"/>
                <w:szCs w:val="24"/>
                <w:lang w:eastAsia="ru-RU"/>
              </w:rPr>
              <w:t>Необоснованное согласование или необоснованный отказ в согласовании предоставления в аренду государственного (муниципального) имущества, находящегося в оперативном управлении учреждени</w:t>
            </w:r>
            <w:r>
              <w:rPr>
                <w:rFonts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984" w:type="dxa"/>
          </w:tcPr>
          <w:p w14:paraId="66D25BD9" w14:textId="77777777" w:rsidR="00D410E9" w:rsidRPr="00C906D1" w:rsidRDefault="00D410E9" w:rsidP="00577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1A7E3B" w14:textId="77777777" w:rsidR="00D410E9" w:rsidRPr="00C906D1" w:rsidRDefault="00D410E9" w:rsidP="00577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26697494" w14:textId="77777777" w:rsidR="00D410E9" w:rsidRPr="000943A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четкой регламентации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порядка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0943A9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0E9" w:rsidRPr="00C906D1" w14:paraId="0CBC6E5C" w14:textId="77777777" w:rsidTr="00577B88">
        <w:trPr>
          <w:trHeight w:val="855"/>
        </w:trPr>
        <w:tc>
          <w:tcPr>
            <w:tcW w:w="816" w:type="dxa"/>
            <w:vMerge w:val="restart"/>
          </w:tcPr>
          <w:p w14:paraId="3504FCC6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B61F8AC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Осуществление функций государственного (муниципального) заказчика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,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осуществляющего закупки товаров, работ, услуг для государственных (муниципальных) нужд</w:t>
            </w:r>
          </w:p>
        </w:tc>
        <w:tc>
          <w:tcPr>
            <w:tcW w:w="3687" w:type="dxa"/>
            <w:vMerge w:val="restart"/>
          </w:tcPr>
          <w:p w14:paraId="188D8F91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В ходе разработки и составления технической документации, подготовки проектов государственных (муниципальных) контрактов установление необоснованных преимуществ для отдельных участников закупки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9C9602E" w14:textId="77777777" w:rsidR="00D410E9" w:rsidRDefault="00D410E9" w:rsidP="00577B88">
            <w:pPr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Главный бухгалтер</w:t>
            </w:r>
          </w:p>
          <w:p w14:paraId="0D7B888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313EEA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14:paraId="174786B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порядка, способа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работником учреждения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функции;</w:t>
            </w:r>
          </w:p>
          <w:p w14:paraId="2E0860BE" w14:textId="77777777" w:rsidR="00D410E9" w:rsidRPr="00F9762A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12742454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роведение антикоррупционной экспертизы проектов государственных (муниципальных) контрактов, договоров либо технических заданий к ним;</w:t>
            </w:r>
          </w:p>
          <w:p w14:paraId="0CA2730D" w14:textId="77777777" w:rsidR="00D410E9" w:rsidRPr="000571E6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4F24669B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42811A94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</w:p>
          <w:p w14:paraId="6DE58A8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1A00A3C1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 возможной личной заинтересованности при исполнении должностных (трудовых) обязанностей, которая может привести к конфликту интересов.</w:t>
            </w:r>
          </w:p>
          <w:p w14:paraId="2596F1DD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lastRenderedPageBreak/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>работников</w:t>
            </w:r>
            <w:r w:rsidRPr="00166088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  <w:p w14:paraId="2AC9817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0F7814A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0CDD3202" w14:textId="77777777" w:rsidTr="00577B88">
        <w:trPr>
          <w:trHeight w:val="1005"/>
        </w:trPr>
        <w:tc>
          <w:tcPr>
            <w:tcW w:w="816" w:type="dxa"/>
            <w:vMerge/>
          </w:tcPr>
          <w:p w14:paraId="33E27B4A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2A0A4B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14:paraId="37DCE53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05240C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8CDFCC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14:paraId="5D72817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3002B534" w14:textId="77777777" w:rsidTr="00577B88">
        <w:trPr>
          <w:trHeight w:val="3180"/>
        </w:trPr>
        <w:tc>
          <w:tcPr>
            <w:tcW w:w="816" w:type="dxa"/>
            <w:vMerge/>
          </w:tcPr>
          <w:p w14:paraId="1CD43BAA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501A06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</w:tcPr>
          <w:p w14:paraId="7A74743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9BADDC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Сотрудник подразделения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69B43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  <w:vMerge/>
          </w:tcPr>
          <w:p w14:paraId="2532FC38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4D6E4FE3" w14:textId="77777777" w:rsidTr="00577B88">
        <w:tc>
          <w:tcPr>
            <w:tcW w:w="816" w:type="dxa"/>
          </w:tcPr>
          <w:p w14:paraId="72EE62F4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3E572D6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31752DD2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подготовке обоснования начальной (максимальной) цены контракта необоснованно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: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            </w:t>
            </w:r>
          </w:p>
          <w:p w14:paraId="776B989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расширен (ограничен) круг возможных участников закупки;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необоснованно завышена (занижена) начальная (максимальная) цена контракта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75CAE29A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641BD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8DD91C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Подготовка отчета об исследовании рынка начальной цены контракта;</w:t>
            </w:r>
          </w:p>
          <w:p w14:paraId="06CEC94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60BCAC2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46A90151" w14:textId="77777777" w:rsidTr="00577B88">
        <w:tc>
          <w:tcPr>
            <w:tcW w:w="816" w:type="dxa"/>
          </w:tcPr>
          <w:p w14:paraId="1BFBA862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077872D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24899F71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(муниципальных) контрактов (договоров). </w:t>
            </w:r>
          </w:p>
        </w:tc>
        <w:tc>
          <w:tcPr>
            <w:tcW w:w="1984" w:type="dxa"/>
          </w:tcPr>
          <w:p w14:paraId="4EB6809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6F6F0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0034167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Комиссионный прием результатов выполненных работ (поставленных товаров, оказанных услуг);</w:t>
            </w:r>
          </w:p>
          <w:p w14:paraId="07F0C870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3B46371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0FBD7037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1)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</w:p>
          <w:p w14:paraId="71869A2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3D603B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 возможной личной заинтересованности при исполнении должностных (трудовых) обязанностей, которая может привести к конфликту интересов.</w:t>
            </w:r>
          </w:p>
          <w:p w14:paraId="5459936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>работников</w:t>
            </w:r>
            <w:r w:rsidRPr="00166088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  <w:p w14:paraId="0B79471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10E9" w:rsidRPr="00C906D1" w14:paraId="3B037D6B" w14:textId="77777777" w:rsidTr="00577B88">
        <w:trPr>
          <w:trHeight w:val="694"/>
        </w:trPr>
        <w:tc>
          <w:tcPr>
            <w:tcW w:w="816" w:type="dxa"/>
          </w:tcPr>
          <w:p w14:paraId="5CA45099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6B4E50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04C4445F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При ведении претензионной работы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работнику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предлагается за вознаграждение способствовать не предъявлению претензии либо составить претензию, предусматривающую возможность уклонения от ответственности за допущенные нарушения государственного (муниципального) контракта (договора).</w:t>
            </w:r>
          </w:p>
        </w:tc>
        <w:tc>
          <w:tcPr>
            <w:tcW w:w="1984" w:type="dxa"/>
          </w:tcPr>
          <w:p w14:paraId="787FB4C5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646D59D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67DBF2C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Нормативное регулирование порядка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работником учреждения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при осуществлении коррупционно-опасной функции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14:paraId="511C04B4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3AED41D6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7ED1B089" w14:textId="77777777" w:rsidTr="00577B88">
        <w:tc>
          <w:tcPr>
            <w:tcW w:w="816" w:type="dxa"/>
          </w:tcPr>
          <w:p w14:paraId="0FEF4113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9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8A02927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6357A04C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Прямые контакты и переговоры с потенциальным участником закупки.</w:t>
            </w:r>
          </w:p>
          <w:p w14:paraId="33AD695D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1EAFE1E4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Дискриминационные изменения документации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14:paraId="5C7997C8" w14:textId="77777777" w:rsidR="00D410E9" w:rsidRPr="00C906D1" w:rsidRDefault="00D410E9" w:rsidP="00577B8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14:paraId="3FC0B716" w14:textId="77777777" w:rsidR="00D410E9" w:rsidRPr="00C906D1" w:rsidRDefault="00D410E9" w:rsidP="00577B8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14:paraId="5F3CA241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Но</w:t>
            </w:r>
            <w:r>
              <w:rPr>
                <w:rFonts w:cs="Times New Roman"/>
                <w:sz w:val="24"/>
                <w:szCs w:val="24"/>
                <w:lang w:eastAsia="ru-RU"/>
              </w:rPr>
              <w:t>рмативное регулирование порядка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и сроков совершения действий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при осуществлении коррупционно-опасной функции;</w:t>
            </w:r>
          </w:p>
          <w:p w14:paraId="34297A9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3650F109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1)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-</w:t>
            </w:r>
          </w:p>
          <w:p w14:paraId="5A3BBB9D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40994B9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о возможной личной заинтересованности при исполнении должностных (трудовых) обязанностей, которая может привести к конфликту интересов.</w:t>
            </w:r>
          </w:p>
          <w:p w14:paraId="53F63D6B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66088">
              <w:rPr>
                <w:sz w:val="24"/>
                <w:szCs w:val="24"/>
              </w:rPr>
              <w:t xml:space="preserve">Формирование негативного отношения к поведению должностных лиц, </w:t>
            </w:r>
            <w:r>
              <w:rPr>
                <w:sz w:val="24"/>
                <w:szCs w:val="24"/>
              </w:rPr>
              <w:t>работников</w:t>
            </w:r>
            <w:r w:rsidRPr="00166088">
              <w:rPr>
                <w:sz w:val="24"/>
                <w:szCs w:val="24"/>
              </w:rPr>
              <w:t>, которое может восприниматься окружающими как согласие принять взятку или как просьб</w:t>
            </w:r>
            <w:r>
              <w:rPr>
                <w:sz w:val="24"/>
                <w:szCs w:val="24"/>
              </w:rPr>
              <w:t>а</w:t>
            </w:r>
            <w:r w:rsidRPr="00166088">
              <w:rPr>
                <w:sz w:val="24"/>
                <w:szCs w:val="24"/>
              </w:rPr>
              <w:t xml:space="preserve"> о даче взятки.</w:t>
            </w:r>
          </w:p>
          <w:p w14:paraId="289F0FFC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7934EF6A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C906D1" w14:paraId="3F24DCE8" w14:textId="77777777" w:rsidTr="00577B88">
        <w:tc>
          <w:tcPr>
            <w:tcW w:w="816" w:type="dxa"/>
          </w:tcPr>
          <w:p w14:paraId="4D6E81DD" w14:textId="77777777" w:rsidR="00D410E9" w:rsidRPr="004B358E" w:rsidRDefault="00D410E9" w:rsidP="00D410E9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2378CC23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Оказание государственной (муниципальной) услуги</w:t>
            </w:r>
            <w:r>
              <w:rPr>
                <w:rStyle w:val="af"/>
                <w:rFonts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3687" w:type="dxa"/>
          </w:tcPr>
          <w:p w14:paraId="6C3C0DD0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Установление необоснованных преимуществ при </w:t>
            </w:r>
            <w:r>
              <w:rPr>
                <w:rFonts w:cs="Times New Roman"/>
                <w:sz w:val="24"/>
                <w:szCs w:val="24"/>
                <w:lang w:eastAsia="ru-RU"/>
              </w:rPr>
              <w:t>оказании государственной (муниципальной) услуги.</w:t>
            </w:r>
          </w:p>
        </w:tc>
        <w:tc>
          <w:tcPr>
            <w:tcW w:w="1984" w:type="dxa"/>
          </w:tcPr>
          <w:p w14:paraId="56EAE01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A4CCF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4C58196A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986F9A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 оказания государственной (муниципальной) услуги;</w:t>
            </w:r>
          </w:p>
          <w:p w14:paraId="6AD3D0BF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5AFC160A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азмещение на официальном сайте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 Административного регламента предоставления государственной (муниципальной) услуги;</w:t>
            </w:r>
          </w:p>
          <w:p w14:paraId="13E651C8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05DC1876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овершенствование механизма отбора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работников учреждения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для включения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в состав комиссий, рабочих групп, принимающих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соответствующие 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решения</w:t>
            </w:r>
            <w:r>
              <w:rPr>
                <w:rFonts w:cs="Times New Roman"/>
                <w:sz w:val="24"/>
                <w:szCs w:val="24"/>
                <w:lang w:eastAsia="ru-RU"/>
              </w:rPr>
              <w:t>;</w:t>
            </w:r>
          </w:p>
          <w:p w14:paraId="67A3202F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7816A98D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существление кон</w:t>
            </w:r>
            <w:r>
              <w:rPr>
                <w:rFonts w:cs="Times New Roman"/>
                <w:sz w:val="24"/>
                <w:szCs w:val="24"/>
                <w:lang w:eastAsia="ru-RU"/>
              </w:rPr>
              <w:t>троля за исполнением положений А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>дминистративного регламента оказания государственной (муниципальной)услуги;</w:t>
            </w:r>
          </w:p>
          <w:p w14:paraId="18737771" w14:textId="77777777" w:rsidR="00D410E9" w:rsidRPr="00CD5485" w:rsidRDefault="00D410E9" w:rsidP="00577B88">
            <w:pPr>
              <w:rPr>
                <w:rFonts w:cs="Times New Roman"/>
                <w:sz w:val="16"/>
                <w:szCs w:val="16"/>
                <w:lang w:eastAsia="ru-RU"/>
              </w:rPr>
            </w:pPr>
          </w:p>
          <w:p w14:paraId="20B9EF36" w14:textId="77777777" w:rsidR="00D410E9" w:rsidRPr="00986F9A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азъяснение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работникам учреждения</w:t>
            </w:r>
            <w:r w:rsidRPr="00986F9A">
              <w:rPr>
                <w:rFonts w:cs="Times New Roman"/>
                <w:sz w:val="24"/>
                <w:szCs w:val="24"/>
                <w:lang w:eastAsia="ru-RU"/>
              </w:rPr>
              <w:t xml:space="preserve">: </w:t>
            </w:r>
          </w:p>
          <w:p w14:paraId="181AB732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53F2C511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- мер ответственности за совершение коррупционных правонарушений.</w:t>
            </w:r>
          </w:p>
          <w:p w14:paraId="237EF71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14:paraId="58DA05FF" w14:textId="77777777" w:rsidR="00D410E9" w:rsidRPr="00986F9A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D410E9" w:rsidRPr="002078EA" w14:paraId="511B6E4E" w14:textId="77777777" w:rsidTr="00577B88">
        <w:tc>
          <w:tcPr>
            <w:tcW w:w="816" w:type="dxa"/>
          </w:tcPr>
          <w:p w14:paraId="043B7EE3" w14:textId="77777777" w:rsidR="00D410E9" w:rsidRPr="002078EA" w:rsidRDefault="00D410E9" w:rsidP="00577B8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left="284" w:right="0"/>
              <w:jc w:val="left"/>
              <w:rPr>
                <w:b w:val="0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97F6C54" w14:textId="77777777" w:rsidR="00D410E9" w:rsidRPr="002078EA" w:rsidRDefault="00D410E9" w:rsidP="00577B88">
            <w:pPr>
              <w:rPr>
                <w:sz w:val="24"/>
                <w:szCs w:val="24"/>
              </w:rPr>
            </w:pPr>
          </w:p>
        </w:tc>
        <w:tc>
          <w:tcPr>
            <w:tcW w:w="3687" w:type="dxa"/>
          </w:tcPr>
          <w:p w14:paraId="286BD69E" w14:textId="77777777" w:rsidR="00D410E9" w:rsidRPr="002078EA" w:rsidRDefault="00D410E9" w:rsidP="00577B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Незаконное оказание либо отказ в оказании государственной (муниципальной)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C1527DD" w14:textId="77777777" w:rsidR="00D410E9" w:rsidRPr="002078EA" w:rsidRDefault="00D410E9" w:rsidP="00577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3987" w14:textId="77777777" w:rsidR="00D410E9" w:rsidRPr="002078EA" w:rsidRDefault="00D410E9" w:rsidP="00577B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4456CDA1" w14:textId="77777777" w:rsidR="00D410E9" w:rsidRPr="002078EA" w:rsidRDefault="00D410E9" w:rsidP="00577B88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8EA">
              <w:rPr>
                <w:rFonts w:ascii="Times New Roman" w:hAnsi="Times New Roman"/>
                <w:sz w:val="24"/>
                <w:szCs w:val="24"/>
              </w:rPr>
              <w:t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системы электронного обмена информацией).</w:t>
            </w:r>
          </w:p>
        </w:tc>
      </w:tr>
      <w:tr w:rsidR="00D410E9" w:rsidRPr="00C906D1" w14:paraId="72AD4D72" w14:textId="77777777" w:rsidTr="00577B88">
        <w:tc>
          <w:tcPr>
            <w:tcW w:w="816" w:type="dxa"/>
          </w:tcPr>
          <w:p w14:paraId="246397DB" w14:textId="77777777" w:rsidR="00D410E9" w:rsidRPr="004B358E" w:rsidRDefault="00D410E9" w:rsidP="00577B88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Theme="minorEastAsia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1BC56728" w14:textId="77777777" w:rsidR="00D410E9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</w:tcPr>
          <w:p w14:paraId="7F131EA7" w14:textId="77777777" w:rsidR="00D410E9" w:rsidRPr="00C41CB3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Требование от граждан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(юридических лиц)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>информации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документов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, предоставление 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котор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ых</w:t>
            </w:r>
            <w:r w:rsidRPr="00131244">
              <w:rPr>
                <w:rFonts w:cs="Times New Roman"/>
                <w:sz w:val="24"/>
                <w:szCs w:val="24"/>
                <w:lang w:eastAsia="ru-RU"/>
              </w:rPr>
              <w:t xml:space="preserve"> не предусмотрено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административным регламентом оказания услуги.</w:t>
            </w:r>
          </w:p>
        </w:tc>
        <w:tc>
          <w:tcPr>
            <w:tcW w:w="1984" w:type="dxa"/>
          </w:tcPr>
          <w:p w14:paraId="1B8BE48E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CBE709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96B411B" w14:textId="77777777" w:rsidR="00D410E9" w:rsidRPr="00C906D1" w:rsidRDefault="00D410E9" w:rsidP="00577B88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8107F4">
              <w:rPr>
                <w:rFonts w:cs="Times New Roman"/>
                <w:sz w:val="24"/>
                <w:szCs w:val="24"/>
                <w:lang w:eastAsia="ru-RU"/>
              </w:rPr>
              <w:t xml:space="preserve">Оптимизация перечня документов (материалов, информации), которые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lastRenderedPageBreak/>
              <w:t>граждане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cs="Times New Roman"/>
                <w:sz w:val="24"/>
                <w:szCs w:val="24"/>
                <w:lang w:eastAsia="ru-RU"/>
              </w:rPr>
              <w:t>юридические лица</w:t>
            </w:r>
            <w:r w:rsidRPr="008107F4">
              <w:rPr>
                <w:rFonts w:cs="Times New Roman"/>
                <w:sz w:val="24"/>
                <w:szCs w:val="24"/>
                <w:lang w:eastAsia="ru-RU"/>
              </w:rPr>
              <w:t>) обязаны предоставить для реализации права.</w:t>
            </w:r>
          </w:p>
        </w:tc>
      </w:tr>
    </w:tbl>
    <w:p w14:paraId="7D8107CB" w14:textId="77777777" w:rsidR="00D410E9" w:rsidRDefault="00D410E9" w:rsidP="00D410E9"/>
    <w:p w14:paraId="7B238584" w14:textId="46FD9B7F" w:rsidR="00145D21" w:rsidRDefault="00145D21"/>
    <w:sectPr w:rsidR="00145D21" w:rsidSect="009012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14D6" w14:textId="77777777" w:rsidR="00D410E9" w:rsidRDefault="00D410E9" w:rsidP="00D410E9">
      <w:pPr>
        <w:spacing w:after="0" w:line="240" w:lineRule="auto"/>
      </w:pPr>
      <w:r>
        <w:separator/>
      </w:r>
    </w:p>
  </w:endnote>
  <w:endnote w:type="continuationSeparator" w:id="0">
    <w:p w14:paraId="25B41F17" w14:textId="77777777" w:rsidR="00D410E9" w:rsidRDefault="00D410E9" w:rsidP="00D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70B4" w14:textId="77777777" w:rsidR="00D410E9" w:rsidRDefault="00D410E9" w:rsidP="00D410E9">
      <w:pPr>
        <w:spacing w:after="0" w:line="240" w:lineRule="auto"/>
      </w:pPr>
      <w:r>
        <w:separator/>
      </w:r>
    </w:p>
  </w:footnote>
  <w:footnote w:type="continuationSeparator" w:id="0">
    <w:p w14:paraId="360254C9" w14:textId="77777777" w:rsidR="00D410E9" w:rsidRDefault="00D410E9" w:rsidP="00D410E9">
      <w:pPr>
        <w:spacing w:after="0" w:line="240" w:lineRule="auto"/>
      </w:pPr>
      <w:r>
        <w:continuationSeparator/>
      </w:r>
    </w:p>
  </w:footnote>
  <w:footnote w:id="1">
    <w:p w14:paraId="56C90515" w14:textId="77777777" w:rsidR="00D410E9" w:rsidRDefault="00D410E9" w:rsidP="00D410E9">
      <w:pPr>
        <w:pStyle w:val="ad"/>
      </w:pPr>
      <w:r>
        <w:rPr>
          <w:rStyle w:val="af"/>
        </w:rPr>
        <w:footnoteRef/>
      </w:r>
      <w:r>
        <w:t xml:space="preserve"> Указывается наименование конкретной государственной (муниципальной) услуги.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2214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3178064">
    <w:abstractNumId w:val="0"/>
  </w:num>
  <w:num w:numId="2" w16cid:durableId="137477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E1"/>
    <w:rsid w:val="00145D21"/>
    <w:rsid w:val="00346064"/>
    <w:rsid w:val="003B0A60"/>
    <w:rsid w:val="006A745C"/>
    <w:rsid w:val="009012C6"/>
    <w:rsid w:val="00BE5E61"/>
    <w:rsid w:val="00C577E1"/>
    <w:rsid w:val="00D410E9"/>
    <w:rsid w:val="00D85A73"/>
    <w:rsid w:val="00DA5398"/>
    <w:rsid w:val="00E3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2795"/>
  <w15:chartTrackingRefBased/>
  <w15:docId w15:val="{BFFBA00C-A0EF-489E-9658-4E5F09B9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C57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57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C577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C57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7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C57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semiHidden/>
    <w:rsid w:val="00C57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C577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1">
    <w:name w:val="Заголовок 4 Знак"/>
    <w:basedOn w:val="a0"/>
    <w:link w:val="40"/>
    <w:uiPriority w:val="9"/>
    <w:semiHidden/>
    <w:rsid w:val="00C577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577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57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57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57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57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57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7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rsid w:val="00C57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C577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577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77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7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77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577E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D410E9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unhideWhenUsed/>
    <w:rsid w:val="00D410E9"/>
    <w:pPr>
      <w:spacing w:after="0" w:line="240" w:lineRule="auto"/>
      <w:ind w:firstLine="709"/>
    </w:pPr>
    <w:rPr>
      <w:rFonts w:ascii="Times New Roman" w:eastAsia="Times New Roman" w:hAnsi="Times New Roman" w:cs="Calibri"/>
      <w:kern w:val="0"/>
      <w:sz w:val="20"/>
      <w:szCs w:val="20"/>
      <w14:ligatures w14:val="none"/>
    </w:rPr>
  </w:style>
  <w:style w:type="character" w:customStyle="1" w:styleId="ae">
    <w:name w:val="Текст сноски Знак"/>
    <w:basedOn w:val="a0"/>
    <w:link w:val="ad"/>
    <w:uiPriority w:val="99"/>
    <w:rsid w:val="00D410E9"/>
    <w:rPr>
      <w:rFonts w:ascii="Times New Roman" w:eastAsia="Times New Roman" w:hAnsi="Times New Roman" w:cs="Calibri"/>
      <w:kern w:val="0"/>
      <w:sz w:val="20"/>
      <w:szCs w:val="20"/>
      <w14:ligatures w14:val="none"/>
    </w:rPr>
  </w:style>
  <w:style w:type="character" w:styleId="af">
    <w:name w:val="footnote reference"/>
    <w:basedOn w:val="a0"/>
    <w:uiPriority w:val="99"/>
    <w:semiHidden/>
    <w:unhideWhenUsed/>
    <w:rsid w:val="00D410E9"/>
    <w:rPr>
      <w:vertAlign w:val="superscript"/>
    </w:rPr>
  </w:style>
  <w:style w:type="paragraph" w:customStyle="1" w:styleId="1">
    <w:name w:val="_Заголовок1"/>
    <w:basedOn w:val="a"/>
    <w:qFormat/>
    <w:rsid w:val="00D410E9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ascii="Times New Roman" w:hAnsi="Times New Roman" w:cs="Times New Roman"/>
      <w:b/>
      <w:kern w:val="0"/>
      <w:sz w:val="28"/>
      <w:szCs w:val="28"/>
      <w14:ligatures w14:val="none"/>
    </w:rPr>
  </w:style>
  <w:style w:type="paragraph" w:customStyle="1" w:styleId="2">
    <w:name w:val="_Заголовок2"/>
    <w:basedOn w:val="1"/>
    <w:qFormat/>
    <w:rsid w:val="00D410E9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D410E9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D410E9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f0">
    <w:name w:val="No Spacing"/>
    <w:uiPriority w:val="1"/>
    <w:qFormat/>
    <w:rsid w:val="00D410E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1827</Words>
  <Characters>10414</Characters>
  <Application>Microsoft Office Word</Application>
  <DocSecurity>0</DocSecurity>
  <Lines>86</Lines>
  <Paragraphs>24</Paragraphs>
  <ScaleCrop>false</ScaleCrop>
  <Company/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Зайцева</dc:creator>
  <cp:keywords/>
  <dc:description/>
  <cp:lastModifiedBy>Светлана Зайцева</cp:lastModifiedBy>
  <cp:revision>3</cp:revision>
  <dcterms:created xsi:type="dcterms:W3CDTF">2025-03-27T10:36:00Z</dcterms:created>
  <dcterms:modified xsi:type="dcterms:W3CDTF">2025-03-27T12:34:00Z</dcterms:modified>
</cp:coreProperties>
</file>